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B746" w14:textId="2EE7A064" w:rsidR="00FB7B9E" w:rsidRPr="00186B05" w:rsidRDefault="00711C27" w:rsidP="00186B05">
      <w:pPr>
        <w:spacing w:after="0"/>
        <w:jc w:val="center"/>
        <w:rPr>
          <w:rFonts w:ascii="Garamond" w:hAnsi="Garamond"/>
        </w:rPr>
      </w:pPr>
      <w:r w:rsidRPr="00186B05">
        <w:rPr>
          <w:rFonts w:ascii="Garamond" w:hAnsi="Garamond"/>
          <w:u w:val="single"/>
        </w:rPr>
        <w:t>Summary of Changes</w:t>
      </w:r>
    </w:p>
    <w:p w14:paraId="634DDA3E" w14:textId="1CF7EFBF" w:rsidR="00F5367D" w:rsidRDefault="00F5367D" w:rsidP="00186B05">
      <w:pPr>
        <w:spacing w:after="0"/>
        <w:rPr>
          <w:rFonts w:ascii="Garamond" w:hAnsi="Garamond"/>
        </w:rPr>
      </w:pPr>
      <w:r w:rsidRPr="07995617">
        <w:rPr>
          <w:rFonts w:ascii="Garamond" w:hAnsi="Garamond"/>
        </w:rPr>
        <w:t>Energy Division staff have posted updates to the Investor-Owned Utility/Community Choice Aggregator/Electric Service Provider (IOU/CCA/ESP) and</w:t>
      </w:r>
      <w:r w:rsidR="00F15A23" w:rsidRPr="07995617">
        <w:rPr>
          <w:rFonts w:ascii="Garamond" w:hAnsi="Garamond"/>
        </w:rPr>
        <w:t xml:space="preserve"> PacifiCorp and</w:t>
      </w:r>
      <w:r w:rsidRPr="07995617">
        <w:rPr>
          <w:rFonts w:ascii="Garamond" w:hAnsi="Garamond"/>
        </w:rPr>
        <w:t xml:space="preserve"> Small Utility</w:t>
      </w:r>
      <w:r w:rsidR="00246538" w:rsidRPr="07995617">
        <w:rPr>
          <w:rFonts w:ascii="Garamond" w:hAnsi="Garamond"/>
        </w:rPr>
        <w:t xml:space="preserve"> </w:t>
      </w:r>
      <w:r w:rsidRPr="07995617">
        <w:rPr>
          <w:rFonts w:ascii="Garamond" w:hAnsi="Garamond"/>
        </w:rPr>
        <w:t>RPS Compliance Report templates as follows:</w:t>
      </w:r>
    </w:p>
    <w:p w14:paraId="4FFFC177" w14:textId="77777777" w:rsidR="00186B05" w:rsidRPr="00186B05" w:rsidRDefault="00186B05" w:rsidP="00186B05">
      <w:pPr>
        <w:spacing w:after="0"/>
        <w:rPr>
          <w:rFonts w:ascii="Garamond" w:hAnsi="Garamond"/>
        </w:rPr>
      </w:pPr>
    </w:p>
    <w:p w14:paraId="6766E8A9" w14:textId="28270618" w:rsidR="00D36FE2" w:rsidRDefault="00F5367D" w:rsidP="07995617">
      <w:pPr>
        <w:spacing w:after="0"/>
        <w:jc w:val="center"/>
        <w:rPr>
          <w:rFonts w:ascii="Garamond" w:hAnsi="Garamond"/>
          <w:u w:val="single"/>
        </w:rPr>
      </w:pPr>
      <w:r w:rsidRPr="07995617">
        <w:rPr>
          <w:rFonts w:ascii="Garamond" w:hAnsi="Garamond"/>
          <w:u w:val="single"/>
        </w:rPr>
        <w:t xml:space="preserve">Changes from Draft 2025 Compliance Report to 2021-2024 Final </w:t>
      </w:r>
      <w:r w:rsidR="00CB00EC">
        <w:rPr>
          <w:rFonts w:ascii="Garamond" w:hAnsi="Garamond"/>
          <w:u w:val="single"/>
        </w:rPr>
        <w:t>or</w:t>
      </w:r>
      <w:r w:rsidR="00F047B9">
        <w:rPr>
          <w:rFonts w:ascii="Garamond" w:hAnsi="Garamond"/>
          <w:u w:val="single"/>
        </w:rPr>
        <w:t xml:space="preserve"> 2025</w:t>
      </w:r>
      <w:r w:rsidR="00CB0836">
        <w:rPr>
          <w:rFonts w:ascii="Garamond" w:hAnsi="Garamond"/>
          <w:u w:val="single"/>
        </w:rPr>
        <w:t xml:space="preserve"> Annual</w:t>
      </w:r>
      <w:r w:rsidR="00F047B9">
        <w:rPr>
          <w:rFonts w:ascii="Garamond" w:hAnsi="Garamond"/>
          <w:u w:val="single"/>
        </w:rPr>
        <w:t xml:space="preserve"> </w:t>
      </w:r>
      <w:r w:rsidRPr="07995617">
        <w:rPr>
          <w:rFonts w:ascii="Garamond" w:hAnsi="Garamond"/>
          <w:u w:val="single"/>
        </w:rPr>
        <w:t>Compliance Period Report</w:t>
      </w:r>
      <w:r w:rsidR="00CB0836">
        <w:rPr>
          <w:rFonts w:ascii="Garamond" w:hAnsi="Garamond"/>
          <w:u w:val="single"/>
        </w:rPr>
        <w:t>s</w:t>
      </w:r>
    </w:p>
    <w:p w14:paraId="0045B7A4" w14:textId="1760CC89" w:rsidR="07995617" w:rsidRDefault="07995617" w:rsidP="07995617">
      <w:pPr>
        <w:spacing w:after="0"/>
        <w:rPr>
          <w:rFonts w:ascii="Garamond" w:hAnsi="Garamond"/>
        </w:rPr>
      </w:pPr>
    </w:p>
    <w:p w14:paraId="0020D066" w14:textId="16C80CD6" w:rsidR="073000D6" w:rsidRDefault="073000D6" w:rsidP="07995617">
      <w:pPr>
        <w:spacing w:after="0"/>
        <w:rPr>
          <w:rFonts w:ascii="Garamond" w:hAnsi="Garamond"/>
          <w:b/>
          <w:bCs/>
        </w:rPr>
      </w:pPr>
      <w:r w:rsidRPr="07995617">
        <w:rPr>
          <w:rFonts w:ascii="Garamond" w:hAnsi="Garamond"/>
          <w:b/>
          <w:bCs/>
        </w:rPr>
        <w:t>Changes to all templates:</w:t>
      </w:r>
    </w:p>
    <w:p w14:paraId="17D71089" w14:textId="77777777" w:rsidR="006D42B1" w:rsidRPr="00186B05" w:rsidRDefault="006D42B1" w:rsidP="006D42B1">
      <w:pPr>
        <w:spacing w:after="0"/>
        <w:rPr>
          <w:rFonts w:ascii="Garamond" w:hAnsi="Garamond"/>
        </w:rPr>
      </w:pPr>
      <w:r w:rsidRPr="00186B05">
        <w:rPr>
          <w:rFonts w:ascii="Garamond" w:hAnsi="Garamond"/>
          <w:u w:val="single"/>
        </w:rPr>
        <w:t>Hourly meter and e-tag reconciliation report</w:t>
      </w:r>
    </w:p>
    <w:p w14:paraId="55FED7F5" w14:textId="77777777" w:rsidR="00A16A2E" w:rsidRPr="00186B05" w:rsidRDefault="00A16A2E" w:rsidP="00A16A2E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</w:rPr>
        <w:t xml:space="preserve">Title </w:t>
      </w:r>
      <w:proofErr w:type="gramStart"/>
      <w:r w:rsidRPr="07995617">
        <w:rPr>
          <w:rFonts w:ascii="Garamond" w:hAnsi="Garamond"/>
        </w:rPr>
        <w:t>change</w:t>
      </w:r>
      <w:proofErr w:type="gramEnd"/>
      <w:r w:rsidRPr="07995617">
        <w:rPr>
          <w:rFonts w:ascii="Garamond" w:hAnsi="Garamond"/>
        </w:rPr>
        <w:t xml:space="preserve"> to reflect </w:t>
      </w:r>
      <w:r>
        <w:rPr>
          <w:rFonts w:ascii="Garamond" w:hAnsi="Garamond"/>
        </w:rPr>
        <w:t>2025 Annual or 2021-2024 Final RPS Compliance submission</w:t>
      </w:r>
    </w:p>
    <w:p w14:paraId="571F5CD8" w14:textId="77777777" w:rsidR="006D42B1" w:rsidRDefault="006D42B1" w:rsidP="006D42B1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</w:rPr>
        <w:t>Updated Proceeding Link</w:t>
      </w:r>
    </w:p>
    <w:p w14:paraId="6939BEA5" w14:textId="77777777" w:rsidR="006D42B1" w:rsidRPr="00186B05" w:rsidRDefault="006D42B1" w:rsidP="006D42B1">
      <w:pPr>
        <w:spacing w:after="0"/>
        <w:rPr>
          <w:rFonts w:ascii="Garamond" w:hAnsi="Garamond"/>
        </w:rPr>
      </w:pPr>
      <w:r w:rsidRPr="00186B05">
        <w:rPr>
          <w:rFonts w:ascii="Garamond" w:hAnsi="Garamond"/>
          <w:u w:val="single"/>
        </w:rPr>
        <w:t>Hourly e-tag summary report</w:t>
      </w:r>
    </w:p>
    <w:p w14:paraId="67539EF3" w14:textId="06BB21AB" w:rsidR="006D42B1" w:rsidRPr="00186B05" w:rsidRDefault="006D42B1" w:rsidP="006D42B1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</w:rPr>
        <w:t xml:space="preserve">Title </w:t>
      </w:r>
      <w:proofErr w:type="gramStart"/>
      <w:r w:rsidRPr="07995617">
        <w:rPr>
          <w:rFonts w:ascii="Garamond" w:hAnsi="Garamond"/>
        </w:rPr>
        <w:t>change</w:t>
      </w:r>
      <w:proofErr w:type="gramEnd"/>
      <w:r w:rsidRPr="07995617">
        <w:rPr>
          <w:rFonts w:ascii="Garamond" w:hAnsi="Garamond"/>
        </w:rPr>
        <w:t xml:space="preserve"> to reflect </w:t>
      </w:r>
      <w:r w:rsidR="00A16A2E">
        <w:rPr>
          <w:rFonts w:ascii="Garamond" w:hAnsi="Garamond"/>
        </w:rPr>
        <w:t>2025 Annual or 2021-2024 Final RPS Compliance submission</w:t>
      </w:r>
    </w:p>
    <w:p w14:paraId="0E05B668" w14:textId="77777777" w:rsidR="006D42B1" w:rsidRPr="00186B05" w:rsidRDefault="006D42B1" w:rsidP="006D42B1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</w:rPr>
        <w:t>Updated Proceeding Link</w:t>
      </w:r>
    </w:p>
    <w:p w14:paraId="0C337D5D" w14:textId="77777777" w:rsidR="006D42B1" w:rsidRDefault="006D42B1" w:rsidP="006D42B1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</w:rPr>
        <w:t>Clarified submission language in Procedural Guidelines 3b</w:t>
      </w:r>
    </w:p>
    <w:p w14:paraId="5D20A1F3" w14:textId="77777777" w:rsidR="009F080C" w:rsidRPr="00186B05" w:rsidRDefault="009F080C" w:rsidP="009F080C">
      <w:pPr>
        <w:spacing w:after="0"/>
        <w:rPr>
          <w:rFonts w:ascii="Garamond" w:hAnsi="Garamond"/>
          <w:b/>
          <w:bCs/>
          <w:u w:val="single"/>
        </w:rPr>
      </w:pPr>
      <w:r w:rsidRPr="07995617">
        <w:rPr>
          <w:rFonts w:ascii="Garamond" w:hAnsi="Garamond"/>
          <w:u w:val="single"/>
        </w:rPr>
        <w:t>Compliance Report Workbook:</w:t>
      </w:r>
    </w:p>
    <w:p w14:paraId="47F1DA38" w14:textId="3B5F7949" w:rsidR="009F080C" w:rsidRPr="00186B05" w:rsidRDefault="009F080C" w:rsidP="009F080C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</w:rPr>
        <w:t xml:space="preserve">Changed spreadsheet titles and formatting to reflect </w:t>
      </w:r>
      <w:r w:rsidR="00A16A2E">
        <w:rPr>
          <w:rFonts w:ascii="Garamond" w:hAnsi="Garamond"/>
        </w:rPr>
        <w:t xml:space="preserve">2025 Annual or </w:t>
      </w:r>
      <w:r w:rsidRPr="07995617">
        <w:rPr>
          <w:rFonts w:ascii="Garamond" w:hAnsi="Garamond"/>
        </w:rPr>
        <w:t>2021-2024 Final</w:t>
      </w:r>
      <w:r w:rsidR="00B60B85">
        <w:rPr>
          <w:rFonts w:ascii="Garamond" w:hAnsi="Garamond"/>
        </w:rPr>
        <w:t xml:space="preserve"> </w:t>
      </w:r>
      <w:r w:rsidRPr="07995617">
        <w:rPr>
          <w:rFonts w:ascii="Garamond" w:hAnsi="Garamond"/>
        </w:rPr>
        <w:t xml:space="preserve">Compliance </w:t>
      </w:r>
      <w:r w:rsidR="00B3731B">
        <w:rPr>
          <w:rFonts w:ascii="Garamond" w:hAnsi="Garamond"/>
        </w:rPr>
        <w:t>submission</w:t>
      </w:r>
    </w:p>
    <w:p w14:paraId="3C7E7507" w14:textId="77777777" w:rsidR="00D91F7B" w:rsidRPr="00186B05" w:rsidRDefault="00D91F7B" w:rsidP="00D91F7B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  <w:b/>
          <w:bCs/>
        </w:rPr>
        <w:t>Title Page:</w:t>
      </w:r>
      <w:r w:rsidRPr="07995617">
        <w:rPr>
          <w:rFonts w:ascii="Garamond" w:hAnsi="Garamond"/>
        </w:rPr>
        <w:t xml:space="preserve"> </w:t>
      </w:r>
      <w:r>
        <w:tab/>
      </w:r>
      <w:r w:rsidRPr="07995617">
        <w:rPr>
          <w:rFonts w:ascii="Garamond" w:hAnsi="Garamond"/>
        </w:rPr>
        <w:t>Added 2025 and 2026 “First Year of Operation” drop-down</w:t>
      </w:r>
    </w:p>
    <w:p w14:paraId="5A5C5F5D" w14:textId="289CA1AB" w:rsidR="00D91F7B" w:rsidRPr="00186B05" w:rsidRDefault="00D91F7B" w:rsidP="00D91F7B">
      <w:pPr>
        <w:spacing w:after="0"/>
        <w:ind w:left="1440"/>
        <w:rPr>
          <w:rFonts w:ascii="Garamond" w:hAnsi="Garamond"/>
        </w:rPr>
      </w:pPr>
      <w:r w:rsidRPr="00186B05">
        <w:rPr>
          <w:rFonts w:ascii="Garamond" w:hAnsi="Garamond"/>
        </w:rPr>
        <w:tab/>
        <w:t xml:space="preserve">Updated submission date range to </w:t>
      </w:r>
      <w:r>
        <w:rPr>
          <w:rFonts w:ascii="Garamond" w:hAnsi="Garamond"/>
        </w:rPr>
        <w:t>include 2026</w:t>
      </w:r>
    </w:p>
    <w:p w14:paraId="5703397B" w14:textId="77777777" w:rsidR="00BC70EC" w:rsidRPr="00186B05" w:rsidRDefault="00BC70EC" w:rsidP="00BC70EC">
      <w:pPr>
        <w:spacing w:after="0"/>
        <w:ind w:left="720"/>
        <w:rPr>
          <w:rFonts w:ascii="Garamond" w:hAnsi="Garamond"/>
          <w:b/>
          <w:bCs/>
        </w:rPr>
      </w:pPr>
      <w:r w:rsidRPr="07995617">
        <w:rPr>
          <w:rFonts w:ascii="Garamond" w:hAnsi="Garamond"/>
          <w:b/>
          <w:bCs/>
        </w:rPr>
        <w:t xml:space="preserve">Officer Verification: </w:t>
      </w:r>
    </w:p>
    <w:p w14:paraId="31C10817" w14:textId="77777777" w:rsidR="00BC70EC" w:rsidRPr="00186B05" w:rsidRDefault="00BC70EC" w:rsidP="00BC70EC">
      <w:pPr>
        <w:spacing w:after="0"/>
        <w:ind w:left="2160"/>
        <w:rPr>
          <w:rFonts w:ascii="Garamond" w:hAnsi="Garamond"/>
        </w:rPr>
      </w:pPr>
      <w:r w:rsidRPr="07995617">
        <w:rPr>
          <w:rFonts w:ascii="Garamond" w:hAnsi="Garamond"/>
        </w:rPr>
        <w:t>Eliminated language attesting to spreadsheet alterations since the RPS database makes the format unalterable.</w:t>
      </w:r>
    </w:p>
    <w:p w14:paraId="3C489ABE" w14:textId="77777777" w:rsidR="001D7674" w:rsidRPr="00186B05" w:rsidRDefault="001D7674" w:rsidP="001D7674">
      <w:pPr>
        <w:spacing w:after="0"/>
        <w:ind w:left="720"/>
        <w:rPr>
          <w:rFonts w:ascii="Garamond" w:hAnsi="Garamond"/>
          <w:b/>
          <w:bCs/>
        </w:rPr>
      </w:pPr>
      <w:r w:rsidRPr="07995617">
        <w:rPr>
          <w:rFonts w:ascii="Garamond" w:hAnsi="Garamond"/>
          <w:b/>
          <w:bCs/>
        </w:rPr>
        <w:t>CP 5 Summary:</w:t>
      </w:r>
    </w:p>
    <w:p w14:paraId="6D8B7BFA" w14:textId="60AA7835" w:rsidR="009935A9" w:rsidRDefault="009935A9" w:rsidP="001D7674">
      <w:pPr>
        <w:spacing w:after="0"/>
        <w:ind w:left="2160"/>
        <w:rPr>
          <w:rFonts w:ascii="Garamond" w:hAnsi="Garamond"/>
        </w:rPr>
      </w:pPr>
      <w:r>
        <w:rPr>
          <w:rFonts w:ascii="Garamond" w:hAnsi="Garamond"/>
        </w:rPr>
        <w:t>Yearly formatting changes</w:t>
      </w:r>
    </w:p>
    <w:p w14:paraId="486536B3" w14:textId="1FE9F5E8" w:rsidR="001D7674" w:rsidRPr="00186B05" w:rsidRDefault="001D7674" w:rsidP="001D7674">
      <w:pPr>
        <w:spacing w:after="0"/>
        <w:ind w:left="2160"/>
        <w:rPr>
          <w:rFonts w:ascii="Garamond" w:hAnsi="Garamond"/>
        </w:rPr>
      </w:pPr>
      <w:r w:rsidRPr="00186B05">
        <w:rPr>
          <w:rFonts w:ascii="Garamond" w:hAnsi="Garamond"/>
        </w:rPr>
        <w:t>Formatting: 2025 “Multiple Types” grayed out to indicate types must be specified for current and past years.</w:t>
      </w:r>
    </w:p>
    <w:p w14:paraId="6E235A8F" w14:textId="73937434" w:rsidR="00E114CC" w:rsidRPr="00186B05" w:rsidRDefault="00E960F3" w:rsidP="00E114CC">
      <w:pPr>
        <w:spacing w:after="0"/>
        <w:ind w:left="720"/>
        <w:rPr>
          <w:rFonts w:ascii="Garamond" w:hAnsi="Garamond"/>
          <w:b/>
          <w:bCs/>
        </w:rPr>
      </w:pPr>
      <w:r w:rsidRPr="07995617">
        <w:rPr>
          <w:rFonts w:ascii="Garamond" w:hAnsi="Garamond"/>
          <w:b/>
          <w:bCs/>
        </w:rPr>
        <w:t>Unique Inputs</w:t>
      </w:r>
      <w:r w:rsidR="00427A47">
        <w:rPr>
          <w:rFonts w:ascii="Garamond" w:hAnsi="Garamond"/>
          <w:b/>
          <w:bCs/>
        </w:rPr>
        <w:t xml:space="preserve"> &amp; </w:t>
      </w:r>
      <w:r w:rsidR="00E114CC" w:rsidRPr="07995617">
        <w:rPr>
          <w:rFonts w:ascii="Garamond" w:hAnsi="Garamond"/>
          <w:b/>
          <w:bCs/>
        </w:rPr>
        <w:t>Contract Details:</w:t>
      </w:r>
    </w:p>
    <w:p w14:paraId="4CDCE153" w14:textId="4F249A98" w:rsidR="00E114CC" w:rsidRPr="00186B05" w:rsidRDefault="00E114CC" w:rsidP="009935A9">
      <w:pPr>
        <w:spacing w:after="0"/>
        <w:ind w:left="1440"/>
        <w:rPr>
          <w:rFonts w:ascii="Garamond" w:hAnsi="Garamond"/>
        </w:rPr>
      </w:pPr>
      <w:r w:rsidRPr="00186B05">
        <w:rPr>
          <w:rFonts w:ascii="Garamond" w:hAnsi="Garamond"/>
        </w:rPr>
        <w:tab/>
      </w:r>
      <w:r w:rsidR="009935A9">
        <w:rPr>
          <w:rFonts w:ascii="Garamond" w:hAnsi="Garamond"/>
        </w:rPr>
        <w:t>Yearly formatting changes</w:t>
      </w:r>
    </w:p>
    <w:p w14:paraId="3C5C8239" w14:textId="77777777" w:rsidR="00DC6647" w:rsidRPr="00186B05" w:rsidRDefault="00DC6647" w:rsidP="00DC6647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  <w:b/>
          <w:bCs/>
        </w:rPr>
        <w:t xml:space="preserve">Accounting: </w:t>
      </w:r>
    </w:p>
    <w:p w14:paraId="1AF6CCB3" w14:textId="0A2AD785" w:rsidR="00F17266" w:rsidRDefault="00F17266" w:rsidP="00DC6647">
      <w:pPr>
        <w:spacing w:after="0"/>
        <w:ind w:left="2160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Yearly formatting changes</w:t>
      </w:r>
    </w:p>
    <w:p w14:paraId="43FC922F" w14:textId="3050D606" w:rsidR="00DC6647" w:rsidRDefault="00DC6647" w:rsidP="00DC6647">
      <w:pPr>
        <w:spacing w:after="0"/>
        <w:ind w:left="2160"/>
        <w:rPr>
          <w:rFonts w:ascii="Garamond" w:hAnsi="Garamond"/>
          <w:b/>
          <w:bCs/>
        </w:rPr>
      </w:pPr>
      <w:r w:rsidRPr="07995617">
        <w:rPr>
          <w:rFonts w:ascii="Garamond" w:eastAsia="Garamond" w:hAnsi="Garamond" w:cs="Garamond"/>
          <w:color w:val="000000" w:themeColor="text1"/>
        </w:rPr>
        <w:t xml:space="preserve">Updated </w:t>
      </w:r>
      <w:r w:rsidR="00231284">
        <w:rPr>
          <w:rFonts w:ascii="Garamond" w:eastAsia="Garamond" w:hAnsi="Garamond" w:cs="Garamond"/>
          <w:color w:val="000000" w:themeColor="text1"/>
        </w:rPr>
        <w:t xml:space="preserve">cells where </w:t>
      </w:r>
      <w:r w:rsidRPr="07995617">
        <w:rPr>
          <w:rFonts w:ascii="Garamond" w:eastAsia="Garamond" w:hAnsi="Garamond" w:cs="Garamond"/>
          <w:color w:val="000000" w:themeColor="text1"/>
        </w:rPr>
        <w:t>formulas change between past vs. future years</w:t>
      </w:r>
    </w:p>
    <w:p w14:paraId="248F43BB" w14:textId="77777777" w:rsidR="00035A9E" w:rsidRDefault="00035A9E" w:rsidP="00035A9E">
      <w:pPr>
        <w:spacing w:after="0"/>
        <w:ind w:firstLine="720"/>
        <w:rPr>
          <w:rFonts w:ascii="Garamond" w:hAnsi="Garamond"/>
        </w:rPr>
      </w:pPr>
      <w:r w:rsidRPr="07995617">
        <w:rPr>
          <w:rFonts w:ascii="Garamond" w:hAnsi="Garamond"/>
          <w:b/>
          <w:bCs/>
        </w:rPr>
        <w:t>Procurement Details:</w:t>
      </w:r>
      <w:r w:rsidRPr="07995617">
        <w:rPr>
          <w:rFonts w:ascii="Garamond" w:hAnsi="Garamond"/>
        </w:rPr>
        <w:t xml:space="preserve"> </w:t>
      </w:r>
    </w:p>
    <w:p w14:paraId="57F09322" w14:textId="471CC24B" w:rsidR="00231284" w:rsidRPr="00186B05" w:rsidRDefault="00231284" w:rsidP="00035A9E">
      <w:pPr>
        <w:spacing w:after="0"/>
        <w:ind w:firstLine="72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Yearly formatting changes</w:t>
      </w:r>
    </w:p>
    <w:p w14:paraId="41279AA7" w14:textId="36C20AFB" w:rsidR="07995617" w:rsidRPr="0041658E" w:rsidRDefault="00035A9E" w:rsidP="0041658E">
      <w:pPr>
        <w:spacing w:after="0"/>
        <w:ind w:left="2160"/>
        <w:rPr>
          <w:rFonts w:ascii="Garamond" w:hAnsi="Garamond"/>
        </w:rPr>
      </w:pPr>
      <w:r w:rsidRPr="00186B05">
        <w:rPr>
          <w:rFonts w:ascii="Garamond" w:hAnsi="Garamond"/>
        </w:rPr>
        <w:t>Formatting: 2025 “Multiple Types” grayed out to indicate types must be specified for current and past years.</w:t>
      </w:r>
    </w:p>
    <w:p w14:paraId="2C0972BF" w14:textId="1C9E3BEE" w:rsidR="006A77F0" w:rsidRPr="006A77F0" w:rsidRDefault="006A77F0" w:rsidP="00186B05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IOU/CCA/ESP Template Changes:</w:t>
      </w:r>
    </w:p>
    <w:p w14:paraId="346E2791" w14:textId="4D80C28B" w:rsidR="00272B0D" w:rsidRPr="00186B05" w:rsidRDefault="00272B0D" w:rsidP="00186B05">
      <w:pPr>
        <w:spacing w:after="0"/>
        <w:rPr>
          <w:rFonts w:ascii="Garamond" w:hAnsi="Garamond"/>
          <w:b/>
          <w:bCs/>
          <w:u w:val="single"/>
        </w:rPr>
      </w:pPr>
      <w:r w:rsidRPr="07995617">
        <w:rPr>
          <w:rFonts w:ascii="Garamond" w:hAnsi="Garamond"/>
          <w:u w:val="single"/>
        </w:rPr>
        <w:t>Compliance Report Workbook:</w:t>
      </w:r>
    </w:p>
    <w:p w14:paraId="1F2E69C1" w14:textId="77777777" w:rsidR="00F327D6" w:rsidRDefault="00B60C4E" w:rsidP="00D91F7B">
      <w:pPr>
        <w:spacing w:after="0"/>
        <w:ind w:firstLine="720"/>
      </w:pPr>
      <w:r w:rsidRPr="07995617">
        <w:rPr>
          <w:rFonts w:ascii="Garamond" w:hAnsi="Garamond"/>
          <w:b/>
          <w:bCs/>
        </w:rPr>
        <w:t>Title Page:</w:t>
      </w:r>
      <w:r w:rsidRPr="07995617">
        <w:rPr>
          <w:rFonts w:ascii="Garamond" w:hAnsi="Garamond"/>
        </w:rPr>
        <w:t xml:space="preserve"> </w:t>
      </w:r>
      <w:r>
        <w:tab/>
      </w:r>
    </w:p>
    <w:p w14:paraId="20CE49D2" w14:textId="167784A3" w:rsidR="00294E27" w:rsidRPr="0041658E" w:rsidRDefault="00FE5355" w:rsidP="0041658E">
      <w:pPr>
        <w:spacing w:after="0"/>
        <w:ind w:left="720" w:firstLine="720"/>
        <w:rPr>
          <w:rFonts w:ascii="Garamond" w:hAnsi="Garamond"/>
        </w:rPr>
      </w:pPr>
      <w:r w:rsidRPr="00186B05">
        <w:rPr>
          <w:rFonts w:ascii="Garamond" w:hAnsi="Garamond"/>
        </w:rPr>
        <w:t xml:space="preserve">Added Volt Energy </w:t>
      </w:r>
      <w:r w:rsidR="001C697C" w:rsidRPr="00186B05">
        <w:rPr>
          <w:rFonts w:ascii="Garamond" w:hAnsi="Garamond"/>
        </w:rPr>
        <w:t xml:space="preserve">LLC </w:t>
      </w:r>
      <w:r w:rsidR="000A5DFD" w:rsidRPr="00186B05">
        <w:rPr>
          <w:rFonts w:ascii="Garamond" w:hAnsi="Garamond"/>
        </w:rPr>
        <w:t xml:space="preserve">to </w:t>
      </w:r>
      <w:r w:rsidR="00601772" w:rsidRPr="00186B05">
        <w:rPr>
          <w:rFonts w:ascii="Garamond" w:hAnsi="Garamond"/>
        </w:rPr>
        <w:t>LSE Name drop-down</w:t>
      </w:r>
    </w:p>
    <w:sectPr w:rsidR="00294E27" w:rsidRPr="0041658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0BA6F" w14:textId="77777777" w:rsidR="00271BE6" w:rsidRDefault="00271BE6" w:rsidP="00B217D6">
      <w:pPr>
        <w:spacing w:after="0" w:line="240" w:lineRule="auto"/>
      </w:pPr>
      <w:r>
        <w:separator/>
      </w:r>
    </w:p>
  </w:endnote>
  <w:endnote w:type="continuationSeparator" w:id="0">
    <w:p w14:paraId="678D394E" w14:textId="77777777" w:rsidR="00271BE6" w:rsidRDefault="00271BE6" w:rsidP="00B21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995617" w14:paraId="146A220A" w14:textId="77777777" w:rsidTr="07995617">
      <w:trPr>
        <w:trHeight w:val="300"/>
      </w:trPr>
      <w:tc>
        <w:tcPr>
          <w:tcW w:w="3120" w:type="dxa"/>
        </w:tcPr>
        <w:p w14:paraId="7E4DEE36" w14:textId="6DBEE203" w:rsidR="07995617" w:rsidRDefault="07995617" w:rsidP="07995617">
          <w:pPr>
            <w:pStyle w:val="Header"/>
            <w:ind w:left="-115"/>
          </w:pPr>
        </w:p>
      </w:tc>
      <w:tc>
        <w:tcPr>
          <w:tcW w:w="3120" w:type="dxa"/>
        </w:tcPr>
        <w:p w14:paraId="462225F6" w14:textId="5879A289" w:rsidR="07995617" w:rsidRDefault="07995617" w:rsidP="07995617">
          <w:pPr>
            <w:pStyle w:val="Header"/>
            <w:jc w:val="center"/>
          </w:pPr>
        </w:p>
      </w:tc>
      <w:tc>
        <w:tcPr>
          <w:tcW w:w="3120" w:type="dxa"/>
        </w:tcPr>
        <w:p w14:paraId="270665D2" w14:textId="58408914" w:rsidR="07995617" w:rsidRDefault="07995617" w:rsidP="07995617">
          <w:pPr>
            <w:pStyle w:val="Header"/>
            <w:ind w:right="-115"/>
            <w:jc w:val="right"/>
          </w:pPr>
        </w:p>
      </w:tc>
    </w:tr>
  </w:tbl>
  <w:p w14:paraId="6437308B" w14:textId="0899166C" w:rsidR="07995617" w:rsidRDefault="07995617" w:rsidP="07995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0DAF" w14:textId="77777777" w:rsidR="00271BE6" w:rsidRDefault="00271BE6" w:rsidP="00B217D6">
      <w:pPr>
        <w:spacing w:after="0" w:line="240" w:lineRule="auto"/>
      </w:pPr>
      <w:r>
        <w:separator/>
      </w:r>
    </w:p>
  </w:footnote>
  <w:footnote w:type="continuationSeparator" w:id="0">
    <w:p w14:paraId="5F117803" w14:textId="77777777" w:rsidR="00271BE6" w:rsidRDefault="00271BE6" w:rsidP="00B21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F7213" w14:textId="53ABA296" w:rsidR="00B217D6" w:rsidRDefault="07995617" w:rsidP="07995617">
    <w:pPr>
      <w:pStyle w:val="Header"/>
      <w:rPr>
        <w:rFonts w:ascii="Garamond" w:eastAsia="Garamond" w:hAnsi="Garamond" w:cs="Garamond"/>
      </w:rPr>
    </w:pPr>
    <w:r w:rsidRPr="07995617">
      <w:rPr>
        <w:rFonts w:ascii="Garamond" w:eastAsia="Garamond" w:hAnsi="Garamond" w:cs="Garamond"/>
      </w:rPr>
      <w:t xml:space="preserve">Summary of Changes to 2025 </w:t>
    </w:r>
    <w:r w:rsidR="00145382">
      <w:rPr>
        <w:rFonts w:ascii="Garamond" w:eastAsia="Garamond" w:hAnsi="Garamond" w:cs="Garamond"/>
      </w:rPr>
      <w:t xml:space="preserve">Annual and 2021-2024 Final </w:t>
    </w:r>
    <w:r w:rsidRPr="07995617">
      <w:rPr>
        <w:rFonts w:ascii="Garamond" w:eastAsia="Garamond" w:hAnsi="Garamond" w:cs="Garamond"/>
      </w:rPr>
      <w:t xml:space="preserve">RPS Compliance Reporting Materials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E2"/>
    <w:rsid w:val="00002DAF"/>
    <w:rsid w:val="00021DDA"/>
    <w:rsid w:val="000300DA"/>
    <w:rsid w:val="00035A9E"/>
    <w:rsid w:val="000507C6"/>
    <w:rsid w:val="000524B5"/>
    <w:rsid w:val="00057C3F"/>
    <w:rsid w:val="00065A65"/>
    <w:rsid w:val="00075B19"/>
    <w:rsid w:val="000A5DFD"/>
    <w:rsid w:val="000B5DB2"/>
    <w:rsid w:val="000B691B"/>
    <w:rsid w:val="000C61A8"/>
    <w:rsid w:val="00113A08"/>
    <w:rsid w:val="00145382"/>
    <w:rsid w:val="00163E48"/>
    <w:rsid w:val="00186B05"/>
    <w:rsid w:val="001C238C"/>
    <w:rsid w:val="001C45C2"/>
    <w:rsid w:val="001C697C"/>
    <w:rsid w:val="001D545C"/>
    <w:rsid w:val="001D6346"/>
    <w:rsid w:val="001D7674"/>
    <w:rsid w:val="00231284"/>
    <w:rsid w:val="00246538"/>
    <w:rsid w:val="00271BE6"/>
    <w:rsid w:val="00271C63"/>
    <w:rsid w:val="00272B0D"/>
    <w:rsid w:val="00282679"/>
    <w:rsid w:val="00294E27"/>
    <w:rsid w:val="002A0929"/>
    <w:rsid w:val="002B16E8"/>
    <w:rsid w:val="002D21C1"/>
    <w:rsid w:val="002E2694"/>
    <w:rsid w:val="002F0222"/>
    <w:rsid w:val="002F3AE3"/>
    <w:rsid w:val="00340202"/>
    <w:rsid w:val="00344BD8"/>
    <w:rsid w:val="00354A82"/>
    <w:rsid w:val="00365D29"/>
    <w:rsid w:val="00367203"/>
    <w:rsid w:val="00375C19"/>
    <w:rsid w:val="00396B29"/>
    <w:rsid w:val="003A1EB8"/>
    <w:rsid w:val="003A6487"/>
    <w:rsid w:val="003C122F"/>
    <w:rsid w:val="003D23BD"/>
    <w:rsid w:val="00402DAE"/>
    <w:rsid w:val="0040704C"/>
    <w:rsid w:val="0041658E"/>
    <w:rsid w:val="00427A47"/>
    <w:rsid w:val="004333E4"/>
    <w:rsid w:val="0044340D"/>
    <w:rsid w:val="00463CC0"/>
    <w:rsid w:val="0046505A"/>
    <w:rsid w:val="00480038"/>
    <w:rsid w:val="004812F0"/>
    <w:rsid w:val="00482EF6"/>
    <w:rsid w:val="004B4185"/>
    <w:rsid w:val="004D7AFD"/>
    <w:rsid w:val="004F085D"/>
    <w:rsid w:val="005057C0"/>
    <w:rsid w:val="005143A1"/>
    <w:rsid w:val="005235E0"/>
    <w:rsid w:val="00540A51"/>
    <w:rsid w:val="00542337"/>
    <w:rsid w:val="00544533"/>
    <w:rsid w:val="00573CDB"/>
    <w:rsid w:val="00575B4E"/>
    <w:rsid w:val="005B58AC"/>
    <w:rsid w:val="005C7E0D"/>
    <w:rsid w:val="00601772"/>
    <w:rsid w:val="00641DE2"/>
    <w:rsid w:val="00683069"/>
    <w:rsid w:val="006A0FDB"/>
    <w:rsid w:val="006A3636"/>
    <w:rsid w:val="006A77F0"/>
    <w:rsid w:val="006C31E2"/>
    <w:rsid w:val="006D42B1"/>
    <w:rsid w:val="006F78BC"/>
    <w:rsid w:val="00711C27"/>
    <w:rsid w:val="00715F8C"/>
    <w:rsid w:val="00731CB6"/>
    <w:rsid w:val="00764566"/>
    <w:rsid w:val="00784BFA"/>
    <w:rsid w:val="007930DE"/>
    <w:rsid w:val="007A1AB6"/>
    <w:rsid w:val="007B69D3"/>
    <w:rsid w:val="007C221F"/>
    <w:rsid w:val="007D51F4"/>
    <w:rsid w:val="007F35F3"/>
    <w:rsid w:val="0080437F"/>
    <w:rsid w:val="00824697"/>
    <w:rsid w:val="00831822"/>
    <w:rsid w:val="00841B3C"/>
    <w:rsid w:val="0085579C"/>
    <w:rsid w:val="00881D57"/>
    <w:rsid w:val="008928DD"/>
    <w:rsid w:val="00897C5C"/>
    <w:rsid w:val="008D3DC2"/>
    <w:rsid w:val="00905B30"/>
    <w:rsid w:val="00951689"/>
    <w:rsid w:val="0099257A"/>
    <w:rsid w:val="009935A9"/>
    <w:rsid w:val="009F080C"/>
    <w:rsid w:val="00A16A2E"/>
    <w:rsid w:val="00A316AC"/>
    <w:rsid w:val="00A65CED"/>
    <w:rsid w:val="00A70DBB"/>
    <w:rsid w:val="00A9298C"/>
    <w:rsid w:val="00AC180A"/>
    <w:rsid w:val="00AD365C"/>
    <w:rsid w:val="00B217D6"/>
    <w:rsid w:val="00B3731B"/>
    <w:rsid w:val="00B4798D"/>
    <w:rsid w:val="00B55442"/>
    <w:rsid w:val="00B57E45"/>
    <w:rsid w:val="00B60B85"/>
    <w:rsid w:val="00B60C4E"/>
    <w:rsid w:val="00B63929"/>
    <w:rsid w:val="00B7789D"/>
    <w:rsid w:val="00B945BB"/>
    <w:rsid w:val="00BC0143"/>
    <w:rsid w:val="00BC70EC"/>
    <w:rsid w:val="00BC7F42"/>
    <w:rsid w:val="00BD388A"/>
    <w:rsid w:val="00BD6006"/>
    <w:rsid w:val="00BE3E06"/>
    <w:rsid w:val="00BF740A"/>
    <w:rsid w:val="00C21D5D"/>
    <w:rsid w:val="00C270BD"/>
    <w:rsid w:val="00C52B9C"/>
    <w:rsid w:val="00C64333"/>
    <w:rsid w:val="00C83B7A"/>
    <w:rsid w:val="00CB00EC"/>
    <w:rsid w:val="00CB0836"/>
    <w:rsid w:val="00CB3918"/>
    <w:rsid w:val="00CE6A96"/>
    <w:rsid w:val="00D308EB"/>
    <w:rsid w:val="00D36FE2"/>
    <w:rsid w:val="00D91F7B"/>
    <w:rsid w:val="00DA0647"/>
    <w:rsid w:val="00DC3614"/>
    <w:rsid w:val="00DC6647"/>
    <w:rsid w:val="00DE17C3"/>
    <w:rsid w:val="00DE50BC"/>
    <w:rsid w:val="00DF0FBC"/>
    <w:rsid w:val="00E05282"/>
    <w:rsid w:val="00E059F9"/>
    <w:rsid w:val="00E114CC"/>
    <w:rsid w:val="00E22A20"/>
    <w:rsid w:val="00E960F3"/>
    <w:rsid w:val="00EB05FD"/>
    <w:rsid w:val="00EF271D"/>
    <w:rsid w:val="00EF2AA4"/>
    <w:rsid w:val="00EF3F23"/>
    <w:rsid w:val="00F02AE6"/>
    <w:rsid w:val="00F047B9"/>
    <w:rsid w:val="00F15A23"/>
    <w:rsid w:val="00F17266"/>
    <w:rsid w:val="00F327D6"/>
    <w:rsid w:val="00F3313D"/>
    <w:rsid w:val="00F5367D"/>
    <w:rsid w:val="00F609B3"/>
    <w:rsid w:val="00FB7B9E"/>
    <w:rsid w:val="00FC1567"/>
    <w:rsid w:val="00FD2D6C"/>
    <w:rsid w:val="00FE5355"/>
    <w:rsid w:val="073000D6"/>
    <w:rsid w:val="07995617"/>
    <w:rsid w:val="097C962A"/>
    <w:rsid w:val="125EE101"/>
    <w:rsid w:val="1BFAF7DC"/>
    <w:rsid w:val="35F73BB9"/>
    <w:rsid w:val="3724A773"/>
    <w:rsid w:val="39CA336E"/>
    <w:rsid w:val="4BB89B4D"/>
    <w:rsid w:val="4E64FFB9"/>
    <w:rsid w:val="55BE1A1C"/>
    <w:rsid w:val="6B052339"/>
    <w:rsid w:val="6FC3F425"/>
    <w:rsid w:val="7F28E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F56C5"/>
  <w15:chartTrackingRefBased/>
  <w15:docId w15:val="{0CA35D15-1CB9-44B9-99E5-B768887D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A2E"/>
  </w:style>
  <w:style w:type="paragraph" w:styleId="Heading1">
    <w:name w:val="heading 1"/>
    <w:basedOn w:val="Normal"/>
    <w:next w:val="Normal"/>
    <w:link w:val="Heading1Char"/>
    <w:uiPriority w:val="9"/>
    <w:qFormat/>
    <w:rsid w:val="006C31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1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1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1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1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1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1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1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1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1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1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1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1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1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1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1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1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1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1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31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31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1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1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1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1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1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1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1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7D6"/>
  </w:style>
  <w:style w:type="paragraph" w:styleId="Footer">
    <w:name w:val="footer"/>
    <w:basedOn w:val="Normal"/>
    <w:link w:val="FooterChar"/>
    <w:uiPriority w:val="99"/>
    <w:unhideWhenUsed/>
    <w:rsid w:val="00B217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7D6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7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Stiles, Leo</dc:creator>
  <cp:keywords/>
  <dc:description/>
  <cp:lastModifiedBy>Baltar, Michael</cp:lastModifiedBy>
  <cp:revision>120</cp:revision>
  <dcterms:created xsi:type="dcterms:W3CDTF">2026-06-01T22:22:00Z</dcterms:created>
  <dcterms:modified xsi:type="dcterms:W3CDTF">2026-06-17T18:21:00Z</dcterms:modified>
</cp:coreProperties>
</file>